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BD3" w:rsidRPr="00B67261" w:rsidRDefault="00043225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B67261">
        <w:rPr>
          <w:rFonts w:ascii="Times New Roman" w:hAnsi="Times New Roman" w:cs="Times New Roman"/>
          <w:color w:val="FF0000"/>
          <w:sz w:val="28"/>
          <w:szCs w:val="28"/>
        </w:rPr>
        <w:t>Тема урока: «Лады народной музыки»</w:t>
      </w:r>
    </w:p>
    <w:p w:rsidR="00B67261" w:rsidRPr="00B67261" w:rsidRDefault="00B67261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(лидийский, миксолидийский, </w:t>
      </w:r>
      <w:proofErr w:type="spellStart"/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дорийский</w:t>
      </w:r>
      <w:proofErr w:type="spellEnd"/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фригийский), пентатоника мажорного и минорного наклонения - посмотреть уроки по ссылке: </w:t>
      </w:r>
      <w:hyperlink r:id="rId4" w:tgtFrame="_blank" w:history="1">
        <w:r w:rsidRPr="00B67261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https://solfedjio-na5.ru/posobiya</w:t>
        </w:r>
      </w:hyperlink>
      <w:r w:rsidRPr="00B67261">
        <w:rPr>
          <w:rFonts w:ascii="Times New Roman" w:hAnsi="Times New Roman" w:cs="Times New Roman"/>
          <w:color w:val="333333"/>
          <w:sz w:val="28"/>
          <w:szCs w:val="28"/>
        </w:rPr>
        <w:br/>
      </w:r>
    </w:p>
    <w:p w:rsidR="00B67261" w:rsidRPr="00B67261" w:rsidRDefault="00B67261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ЗАДАНИЕ: построить 6 народных ладов от звуков ре и соль.</w:t>
      </w:r>
      <w:r w:rsidRPr="00B67261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Учить свои вокальные номера.</w:t>
      </w:r>
      <w:r w:rsidRPr="00B67261">
        <w:rPr>
          <w:rFonts w:ascii="Times New Roman" w:hAnsi="Times New Roman" w:cs="Times New Roman"/>
          <w:color w:val="333333"/>
          <w:sz w:val="28"/>
          <w:szCs w:val="28"/>
        </w:rPr>
        <w:br/>
      </w:r>
    </w:p>
    <w:p w:rsidR="00B67261" w:rsidRPr="00B67261" w:rsidRDefault="00B67261">
      <w:pPr>
        <w:rPr>
          <w:rFonts w:ascii="Times New Roman" w:hAnsi="Times New Roman" w:cs="Times New Roman"/>
          <w:sz w:val="28"/>
          <w:szCs w:val="28"/>
        </w:rPr>
      </w:pPr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Ответы присылать на почту: </w:t>
      </w:r>
      <w:hyperlink r:id="rId5" w:history="1">
        <w:r w:rsidRPr="00B67261">
          <w:rPr>
            <w:rStyle w:val="a3"/>
            <w:rFonts w:ascii="Times New Roman" w:hAnsi="Times New Roman" w:cs="Times New Roman"/>
            <w:color w:val="005BD1"/>
            <w:sz w:val="28"/>
            <w:szCs w:val="28"/>
            <w:shd w:val="clear" w:color="auto" w:fill="FFFFFF"/>
          </w:rPr>
          <w:t>n7m8@mail.ru</w:t>
        </w:r>
      </w:hyperlink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до 10 апреля.</w:t>
      </w:r>
      <w:r w:rsidRPr="00B67261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B67261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Муз</w:t>
      </w:r>
      <w:proofErr w:type="gramStart"/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proofErr w:type="gramEnd"/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proofErr w:type="gramStart"/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л</w:t>
      </w:r>
      <w:proofErr w:type="gramEnd"/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итература:</w:t>
      </w:r>
      <w:r w:rsidRPr="00B67261">
        <w:rPr>
          <w:rFonts w:ascii="Times New Roman" w:hAnsi="Times New Roman" w:cs="Times New Roman"/>
          <w:color w:val="333333"/>
          <w:sz w:val="28"/>
          <w:szCs w:val="28"/>
        </w:rPr>
        <w:br/>
      </w:r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Тема: "Эпоха романтизма в зарубежной музыке - читать конспект и дополнительно материалы </w:t>
      </w:r>
      <w:proofErr w:type="spellStart"/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Википедии</w:t>
      </w:r>
      <w:proofErr w:type="spellEnd"/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прослушать фортепианные произведения Ф.Шопена: Прелюдии Фа мажор, ми минор, до минор, Этюд до минор "Революционный", Мазурки</w:t>
      </w:r>
      <w:proofErr w:type="gramStart"/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Д</w:t>
      </w:r>
      <w:proofErr w:type="gramEnd"/>
      <w:r w:rsidRPr="00B6726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 мажор, ля минор, Вальс до диез минор.</w:t>
      </w:r>
    </w:p>
    <w:sectPr w:rsidR="00B67261" w:rsidRPr="00B67261" w:rsidSect="00106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3225"/>
    <w:rsid w:val="00043225"/>
    <w:rsid w:val="00106BD3"/>
    <w:rsid w:val="00940F3A"/>
    <w:rsid w:val="00B67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6726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solfedjio-na5.ru/posob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3</cp:revision>
  <dcterms:created xsi:type="dcterms:W3CDTF">2020-04-07T09:26:00Z</dcterms:created>
  <dcterms:modified xsi:type="dcterms:W3CDTF">2020-04-07T09:57:00Z</dcterms:modified>
</cp:coreProperties>
</file>